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76" w:rsidRPr="00B25A76" w:rsidRDefault="00B25A76" w:rsidP="006A634F">
      <w:pPr>
        <w:jc w:val="center"/>
        <w:rPr>
          <w:rFonts w:asciiTheme="minorEastAsia" w:eastAsiaTheme="minorEastAsia" w:hAnsiTheme="minorEastAsia"/>
          <w:b/>
          <w:color w:val="FF0000"/>
          <w:sz w:val="18"/>
          <w:szCs w:val="18"/>
        </w:rPr>
      </w:pPr>
    </w:p>
    <w:p w:rsidR="006A634F" w:rsidRPr="004B6A9D" w:rsidRDefault="006A634F" w:rsidP="006A634F">
      <w:pPr>
        <w:jc w:val="center"/>
        <w:rPr>
          <w:rFonts w:asciiTheme="minorEastAsia" w:eastAsiaTheme="minorEastAsia" w:hAnsiTheme="minorEastAsia"/>
          <w:b/>
          <w:color w:val="FF0000"/>
          <w:sz w:val="36"/>
          <w:szCs w:val="36"/>
        </w:rPr>
      </w:pPr>
      <w:r w:rsidRPr="004B6A9D">
        <w:rPr>
          <w:rFonts w:asciiTheme="minorEastAsia" w:eastAsiaTheme="minorEastAsia" w:hAnsiTheme="minorEastAsia" w:hint="eastAsia"/>
          <w:b/>
          <w:color w:val="FF0000"/>
          <w:sz w:val="80"/>
          <w:szCs w:val="80"/>
        </w:rPr>
        <w:t>四川省计算机学会文件</w:t>
      </w:r>
    </w:p>
    <w:p w:rsidR="006A634F" w:rsidRPr="00B25A76" w:rsidRDefault="006A634F" w:rsidP="006A634F">
      <w:pPr>
        <w:rPr>
          <w:rFonts w:ascii="黑体" w:eastAsia="黑体"/>
          <w:color w:val="FF0000"/>
          <w:sz w:val="18"/>
          <w:szCs w:val="18"/>
        </w:rPr>
      </w:pPr>
    </w:p>
    <w:p w:rsidR="006A634F" w:rsidRDefault="006A634F" w:rsidP="006A634F">
      <w:pPr>
        <w:jc w:val="center"/>
        <w:rPr>
          <w:rFonts w:ascii="黑体" w:eastAsia="黑体"/>
          <w:color w:val="FF0000"/>
          <w:sz w:val="18"/>
          <w:szCs w:val="18"/>
        </w:rPr>
      </w:pPr>
    </w:p>
    <w:p w:rsidR="006A634F" w:rsidRDefault="006A634F" w:rsidP="006A634F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川计学 [2019] 第</w:t>
      </w:r>
      <w:r w:rsidR="008B66A0">
        <w:rPr>
          <w:rFonts w:ascii="宋体" w:hAnsi="宋体" w:hint="eastAsia"/>
          <w:sz w:val="30"/>
          <w:szCs w:val="30"/>
        </w:rPr>
        <w:t>59</w:t>
      </w:r>
      <w:r>
        <w:rPr>
          <w:rFonts w:ascii="宋体" w:hAnsi="宋体" w:hint="eastAsia"/>
          <w:sz w:val="30"/>
          <w:szCs w:val="30"/>
        </w:rPr>
        <w:t>号</w:t>
      </w:r>
    </w:p>
    <w:p w:rsidR="00B91164" w:rsidRPr="0096130E" w:rsidRDefault="006A634F" w:rsidP="006A634F">
      <w:pPr>
        <w:jc w:val="center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color w:val="FFFFFF"/>
          <w:sz w:val="18"/>
          <w:szCs w:val="18"/>
          <w:u w:val="thick" w:color="FF0000"/>
        </w:rPr>
        <w:t>-------------------------------------------------------------------------------------------</w:t>
      </w:r>
    </w:p>
    <w:p w:rsidR="006A634F" w:rsidRPr="00B25A76" w:rsidRDefault="006A634F" w:rsidP="00941F6F">
      <w:pPr>
        <w:spacing w:line="360" w:lineRule="auto"/>
        <w:jc w:val="center"/>
        <w:rPr>
          <w:sz w:val="30"/>
          <w:szCs w:val="30"/>
        </w:rPr>
      </w:pPr>
    </w:p>
    <w:p w:rsidR="006B383E" w:rsidRPr="006818F5" w:rsidRDefault="006B383E" w:rsidP="006B383E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818F5">
        <w:rPr>
          <w:rFonts w:asciiTheme="majorEastAsia" w:eastAsiaTheme="majorEastAsia" w:hAnsiTheme="majorEastAsia" w:hint="eastAsia"/>
          <w:b/>
          <w:sz w:val="36"/>
          <w:szCs w:val="36"/>
        </w:rPr>
        <w:t>关于表彰2019年度四川省计算机</w:t>
      </w:r>
    </w:p>
    <w:p w:rsidR="006B383E" w:rsidRPr="00FB0D61" w:rsidRDefault="006B383E" w:rsidP="006B383E">
      <w:pPr>
        <w:spacing w:line="360" w:lineRule="auto"/>
        <w:jc w:val="center"/>
        <w:rPr>
          <w:sz w:val="36"/>
          <w:szCs w:val="36"/>
        </w:rPr>
      </w:pPr>
      <w:r w:rsidRPr="006818F5">
        <w:rPr>
          <w:rFonts w:asciiTheme="majorEastAsia" w:eastAsiaTheme="majorEastAsia" w:hAnsiTheme="majorEastAsia" w:hint="eastAsia"/>
          <w:b/>
          <w:sz w:val="36"/>
          <w:szCs w:val="36"/>
        </w:rPr>
        <w:t>科学技术奖获奖项目的决定</w:t>
      </w:r>
    </w:p>
    <w:p w:rsidR="006B383E" w:rsidRPr="00716E03" w:rsidRDefault="006B383E" w:rsidP="006B383E">
      <w:pPr>
        <w:spacing w:line="480" w:lineRule="auto"/>
        <w:rPr>
          <w:rFonts w:asciiTheme="minorEastAsia" w:eastAsiaTheme="minorEastAsia" w:hAnsiTheme="minorEastAsia"/>
          <w:szCs w:val="21"/>
        </w:rPr>
      </w:pPr>
    </w:p>
    <w:p w:rsidR="006B383E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687E59">
        <w:rPr>
          <w:rFonts w:asciiTheme="minorEastAsia" w:eastAsiaTheme="minorEastAsia" w:hAnsiTheme="minorEastAsia"/>
          <w:sz w:val="28"/>
          <w:szCs w:val="28"/>
        </w:rPr>
        <w:t>各理事会员单位：</w:t>
      </w:r>
    </w:p>
    <w:p w:rsidR="006B383E" w:rsidRPr="00687E59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firstLine="440"/>
        <w:rPr>
          <w:rFonts w:asciiTheme="minorEastAsia" w:eastAsiaTheme="minorEastAsia" w:hAnsiTheme="minorEastAsia"/>
          <w:sz w:val="28"/>
          <w:szCs w:val="28"/>
        </w:rPr>
      </w:pPr>
      <w:r w:rsidRPr="00687E5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根据</w:t>
      </w:r>
      <w:r>
        <w:rPr>
          <w:rFonts w:asciiTheme="minorEastAsia" w:eastAsiaTheme="minorEastAsia" w:hAnsiTheme="minorEastAsia" w:hint="eastAsia"/>
          <w:sz w:val="28"/>
          <w:szCs w:val="28"/>
        </w:rPr>
        <w:t>《中华人民共和国科学技术进步法》、</w:t>
      </w:r>
      <w:r w:rsidRPr="00687E59">
        <w:rPr>
          <w:rFonts w:asciiTheme="minorEastAsia" w:eastAsiaTheme="minorEastAsia" w:hAnsiTheme="minorEastAsia" w:hint="eastAsia"/>
          <w:sz w:val="28"/>
          <w:szCs w:val="28"/>
        </w:rPr>
        <w:t>《四川省计算机科学技术奖评选办法》</w:t>
      </w:r>
      <w:r>
        <w:rPr>
          <w:rFonts w:asciiTheme="minorEastAsia" w:eastAsiaTheme="minorEastAsia" w:hAnsiTheme="minorEastAsia" w:hint="eastAsia"/>
          <w:sz w:val="28"/>
          <w:szCs w:val="28"/>
        </w:rPr>
        <w:t>的规定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四川省计算机学会开展了“四川省计算机科学技术奖”的评选工作。共收到来自全省计算机领域相关单位申报的科技成果17项，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经评审专家初评、复核</w:t>
      </w:r>
      <w:r>
        <w:rPr>
          <w:rFonts w:asciiTheme="minorEastAsia" w:eastAsiaTheme="minorEastAsia" w:hAnsiTheme="minorEastAsia" w:hint="eastAsia"/>
          <w:sz w:val="28"/>
          <w:szCs w:val="28"/>
        </w:rPr>
        <w:t>、公示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Pr="00687E59">
        <w:rPr>
          <w:rFonts w:asciiTheme="minorEastAsia" w:eastAsiaTheme="minorEastAsia" w:hAnsiTheme="minorEastAsia" w:hint="eastAsia"/>
          <w:sz w:val="28"/>
          <w:szCs w:val="28"/>
        </w:rPr>
        <w:t>四川省计算机科学</w:t>
      </w:r>
      <w:r>
        <w:rPr>
          <w:rFonts w:asciiTheme="minorEastAsia" w:eastAsiaTheme="minorEastAsia" w:hAnsiTheme="minorEastAsia" w:hint="eastAsia"/>
          <w:sz w:val="28"/>
          <w:szCs w:val="28"/>
        </w:rPr>
        <w:t>技术</w:t>
      </w:r>
      <w:r w:rsidRPr="00687E59">
        <w:rPr>
          <w:rFonts w:asciiTheme="minorEastAsia" w:eastAsiaTheme="minorEastAsia" w:hAnsiTheme="minorEastAsia" w:hint="eastAsia"/>
          <w:sz w:val="28"/>
          <w:szCs w:val="28"/>
        </w:rPr>
        <w:t>奖评</w:t>
      </w:r>
      <w:r>
        <w:rPr>
          <w:rFonts w:asciiTheme="minorEastAsia" w:eastAsiaTheme="minorEastAsia" w:hAnsiTheme="minorEastAsia" w:hint="eastAsia"/>
          <w:sz w:val="28"/>
          <w:szCs w:val="28"/>
        </w:rPr>
        <w:t>奖</w:t>
      </w:r>
      <w:r w:rsidRPr="00687E59">
        <w:rPr>
          <w:rFonts w:asciiTheme="minorEastAsia" w:eastAsiaTheme="minorEastAsia" w:hAnsiTheme="minorEastAsia" w:hint="eastAsia"/>
          <w:sz w:val="28"/>
          <w:szCs w:val="28"/>
        </w:rPr>
        <w:t>委员会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审定，</w:t>
      </w:r>
      <w:r>
        <w:rPr>
          <w:rFonts w:asciiTheme="minorEastAsia" w:eastAsiaTheme="minorEastAsia" w:hAnsiTheme="minorEastAsia" w:hint="eastAsia"/>
          <w:sz w:val="28"/>
          <w:szCs w:val="28"/>
        </w:rPr>
        <w:t>评选出获奖成果13项。为表彰先进，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推进科技进步和自主创新，决定对</w:t>
      </w:r>
      <w:r>
        <w:rPr>
          <w:rFonts w:asciiTheme="minorEastAsia" w:eastAsiaTheme="minorEastAsia" w:hAnsiTheme="minorEastAsia" w:hint="eastAsia"/>
          <w:sz w:val="28"/>
          <w:szCs w:val="28"/>
        </w:rPr>
        <w:t>获得2019年度“四川省计算机科学技术奖”的</w:t>
      </w:r>
      <w:r w:rsidRPr="00F40860">
        <w:rPr>
          <w:rFonts w:asciiTheme="minorEastAsia" w:eastAsiaTheme="minorEastAsia" w:hAnsiTheme="minorEastAsia" w:hint="eastAsia"/>
          <w:sz w:val="28"/>
          <w:szCs w:val="28"/>
        </w:rPr>
        <w:t>项目</w:t>
      </w:r>
      <w:r>
        <w:rPr>
          <w:rFonts w:asciiTheme="minorEastAsia" w:eastAsiaTheme="minorEastAsia" w:hAnsiTheme="minorEastAsia" w:hint="eastAsia"/>
          <w:sz w:val="28"/>
          <w:szCs w:val="28"/>
        </w:rPr>
        <w:t>和个人给予表彰，向获奖项目的主要完成单位和主要完成人颁发证书。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6B383E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383E" w:rsidRPr="00716E03" w:rsidRDefault="006B383E" w:rsidP="006B383E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716E03">
        <w:rPr>
          <w:rFonts w:asciiTheme="minorEastAsia" w:eastAsiaTheme="minorEastAsia" w:hAnsiTheme="minorEastAsia" w:hint="eastAsia"/>
          <w:b/>
          <w:sz w:val="28"/>
          <w:szCs w:val="28"/>
        </w:rPr>
        <w:t>授予一等奖项目2项：</w:t>
      </w:r>
    </w:p>
    <w:p w:rsidR="006B383E" w:rsidRDefault="006B383E" w:rsidP="006B383E">
      <w:pPr>
        <w:pStyle w:val="a6"/>
        <w:spacing w:line="360" w:lineRule="auto"/>
        <w:ind w:left="1160" w:firstLineChars="0" w:firstLine="0"/>
        <w:rPr>
          <w:rFonts w:asciiTheme="minorEastAsia" w:eastAsiaTheme="minorEastAsia" w:hAnsiTheme="minorEastAsia"/>
          <w:b/>
          <w:sz w:val="28"/>
          <w:szCs w:val="28"/>
        </w:rPr>
      </w:pPr>
    </w:p>
    <w:p w:rsidR="006B383E" w:rsidRDefault="006B383E" w:rsidP="006B383E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名称：面向公安大数据的警务督察行为感知关键技术研究及</w:t>
      </w:r>
    </w:p>
    <w:p w:rsidR="006B383E" w:rsidRPr="00787488" w:rsidRDefault="006B383E" w:rsidP="006B383E">
      <w:pPr>
        <w:spacing w:line="360" w:lineRule="auto"/>
        <w:ind w:firstLineChars="750" w:firstLine="2100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lastRenderedPageBreak/>
        <w:t>应用</w:t>
      </w:r>
    </w:p>
    <w:p w:rsidR="006B383E" w:rsidRPr="005E7E37" w:rsidRDefault="006B383E" w:rsidP="006B383E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5E7E37">
        <w:rPr>
          <w:rFonts w:asciiTheme="minorEastAsia" w:eastAsiaTheme="minorEastAsia" w:hAnsiTheme="minorEastAsia" w:hint="eastAsia"/>
          <w:sz w:val="28"/>
          <w:szCs w:val="28"/>
        </w:rPr>
        <w:t>完 成 单位：成都信息工程大学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Pr="00787488" w:rsidRDefault="006B383E" w:rsidP="006B383E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完成人：</w:t>
      </w:r>
      <w:proofErr w:type="gramStart"/>
      <w:r w:rsidRPr="00787488">
        <w:rPr>
          <w:rFonts w:asciiTheme="minorEastAsia" w:eastAsiaTheme="minorEastAsia" w:hAnsiTheme="minorEastAsia" w:hint="eastAsia"/>
          <w:sz w:val="28"/>
          <w:szCs w:val="28"/>
        </w:rPr>
        <w:t>乔少杰</w:t>
      </w:r>
      <w:proofErr w:type="gramEnd"/>
      <w:r w:rsidRPr="00787488">
        <w:rPr>
          <w:rFonts w:asciiTheme="minorEastAsia" w:eastAsiaTheme="minorEastAsia" w:hAnsiTheme="minorEastAsia" w:hint="eastAsia"/>
          <w:sz w:val="28"/>
          <w:szCs w:val="28"/>
        </w:rPr>
        <w:t>、韩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楠、张吉烈、魏军林、唐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 w:rsidRPr="00787488">
        <w:rPr>
          <w:rFonts w:asciiTheme="minorEastAsia" w:eastAsiaTheme="minorEastAsia" w:hAnsiTheme="minorEastAsia" w:hint="eastAsia"/>
          <w:sz w:val="28"/>
          <w:szCs w:val="28"/>
        </w:rPr>
        <w:t>聃</w:t>
      </w:r>
      <w:proofErr w:type="gramEnd"/>
      <w:r w:rsidRPr="00787488">
        <w:rPr>
          <w:rFonts w:asciiTheme="minorEastAsia" w:eastAsiaTheme="minorEastAsia" w:hAnsiTheme="minorEastAsia" w:hint="eastAsia"/>
          <w:sz w:val="28"/>
          <w:szCs w:val="28"/>
        </w:rPr>
        <w:t>、张永清、</w:t>
      </w:r>
    </w:p>
    <w:p w:rsidR="006B383E" w:rsidRDefault="006B383E" w:rsidP="006B383E">
      <w:pPr>
        <w:pStyle w:val="a6"/>
        <w:spacing w:line="360" w:lineRule="auto"/>
        <w:ind w:leftChars="100" w:left="210" w:firstLineChars="700" w:firstLine="1960"/>
        <w:rPr>
          <w:rFonts w:asciiTheme="minorEastAsia" w:eastAsiaTheme="minorEastAsia" w:hAnsiTheme="minorEastAsia"/>
          <w:sz w:val="28"/>
          <w:szCs w:val="28"/>
        </w:rPr>
      </w:pPr>
      <w:r w:rsidRPr="0089712D">
        <w:rPr>
          <w:rFonts w:asciiTheme="minorEastAsia" w:eastAsiaTheme="minorEastAsia" w:hAnsiTheme="minorEastAsia" w:hint="eastAsia"/>
          <w:sz w:val="28"/>
          <w:szCs w:val="28"/>
        </w:rPr>
        <w:t>郑皎凌、金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89712D">
        <w:rPr>
          <w:rFonts w:asciiTheme="minorEastAsia" w:eastAsiaTheme="minorEastAsia" w:hAnsiTheme="minorEastAsia" w:hint="eastAsia"/>
          <w:sz w:val="28"/>
          <w:szCs w:val="28"/>
        </w:rPr>
        <w:t>虎、何晓</w:t>
      </w:r>
      <w:proofErr w:type="gramStart"/>
      <w:r w:rsidRPr="0089712D">
        <w:rPr>
          <w:rFonts w:asciiTheme="minorEastAsia" w:eastAsiaTheme="minorEastAsia" w:hAnsiTheme="minorEastAsia" w:hint="eastAsia"/>
          <w:sz w:val="28"/>
          <w:szCs w:val="28"/>
        </w:rPr>
        <w:t>曦</w:t>
      </w:r>
      <w:proofErr w:type="gramEnd"/>
    </w:p>
    <w:p w:rsidR="006B383E" w:rsidRDefault="006B383E" w:rsidP="006B383E">
      <w:pPr>
        <w:pStyle w:val="a6"/>
        <w:spacing w:line="360" w:lineRule="auto"/>
        <w:ind w:left="11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B383E" w:rsidRPr="005E7E37" w:rsidRDefault="006B383E" w:rsidP="006B383E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名称：</w:t>
      </w:r>
      <w:proofErr w:type="gramStart"/>
      <w:r w:rsidRPr="00787488">
        <w:rPr>
          <w:rFonts w:asciiTheme="minorEastAsia" w:eastAsiaTheme="minorEastAsia" w:hAnsiTheme="minorEastAsia" w:hint="eastAsia"/>
          <w:sz w:val="28"/>
          <w:szCs w:val="28"/>
        </w:rPr>
        <w:t>半监督</w:t>
      </w:r>
      <w:proofErr w:type="gramEnd"/>
      <w:r w:rsidRPr="00787488">
        <w:rPr>
          <w:rFonts w:asciiTheme="minorEastAsia" w:eastAsiaTheme="minorEastAsia" w:hAnsiTheme="minorEastAsia" w:hint="eastAsia"/>
          <w:sz w:val="28"/>
          <w:szCs w:val="28"/>
        </w:rPr>
        <w:t>聚类集成理论与方法研究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Pr="005E7E37" w:rsidRDefault="006B383E" w:rsidP="006B383E">
      <w:pPr>
        <w:spacing w:line="360" w:lineRule="auto"/>
        <w:ind w:firstLineChars="150" w:firstLine="420"/>
        <w:rPr>
          <w:rFonts w:asciiTheme="minorEastAsia" w:eastAsiaTheme="minorEastAsia" w:hAnsiTheme="minorEastAsia"/>
          <w:b/>
          <w:sz w:val="28"/>
          <w:szCs w:val="28"/>
        </w:rPr>
      </w:pPr>
      <w:r w:rsidRPr="005E7E37">
        <w:rPr>
          <w:rFonts w:asciiTheme="minorEastAsia" w:eastAsiaTheme="minorEastAsia" w:hAnsiTheme="minorEastAsia" w:hint="eastAsia"/>
          <w:sz w:val="28"/>
          <w:szCs w:val="28"/>
        </w:rPr>
        <w:t>完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成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单位：西南交通大学</w:t>
      </w:r>
      <w:r w:rsidRPr="005E7E37">
        <w:rPr>
          <w:rFonts w:asciiTheme="minorEastAsia" w:eastAsiaTheme="minorEastAsia" w:hAnsiTheme="minorEastAsia" w:hint="eastAsia"/>
          <w:b/>
          <w:sz w:val="28"/>
          <w:szCs w:val="28"/>
        </w:rPr>
        <w:tab/>
      </w:r>
    </w:p>
    <w:p w:rsidR="006B383E" w:rsidRPr="005E7E37" w:rsidRDefault="006B383E" w:rsidP="006B383E">
      <w:pPr>
        <w:spacing w:line="360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完成人:杨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燕、王红军、胡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节、王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 w:rsidRPr="005E7E37">
        <w:rPr>
          <w:rFonts w:asciiTheme="minorEastAsia" w:eastAsiaTheme="minorEastAsia" w:hAnsiTheme="minorEastAsia" w:hint="eastAsia"/>
          <w:sz w:val="28"/>
          <w:szCs w:val="28"/>
        </w:rPr>
        <w:t>浩</w:t>
      </w:r>
      <w:proofErr w:type="gramEnd"/>
      <w:r w:rsidRPr="005E7E37">
        <w:rPr>
          <w:rFonts w:asciiTheme="minorEastAsia" w:eastAsiaTheme="minorEastAsia" w:hAnsiTheme="minorEastAsia" w:hint="eastAsia"/>
          <w:sz w:val="28"/>
          <w:szCs w:val="28"/>
        </w:rPr>
        <w:t>、张熠玲</w:t>
      </w:r>
    </w:p>
    <w:p w:rsidR="006B383E" w:rsidRDefault="006B383E" w:rsidP="006B383E">
      <w:pPr>
        <w:spacing w:line="360" w:lineRule="auto"/>
        <w:ind w:firstLine="440"/>
        <w:rPr>
          <w:rFonts w:asciiTheme="minorEastAsia" w:eastAsiaTheme="minorEastAsia" w:hAnsiTheme="minorEastAsia"/>
          <w:sz w:val="28"/>
          <w:szCs w:val="28"/>
        </w:rPr>
      </w:pPr>
    </w:p>
    <w:p w:rsidR="006B383E" w:rsidRPr="00716E03" w:rsidRDefault="006B383E" w:rsidP="006B383E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716E03">
        <w:rPr>
          <w:rFonts w:asciiTheme="minorEastAsia" w:eastAsiaTheme="minorEastAsia" w:hAnsiTheme="minorEastAsia" w:hint="eastAsia"/>
          <w:b/>
          <w:sz w:val="28"/>
          <w:szCs w:val="28"/>
        </w:rPr>
        <w:t>授予二等奖项目4项：</w:t>
      </w:r>
    </w:p>
    <w:p w:rsidR="006B383E" w:rsidRDefault="006B383E" w:rsidP="006B383E">
      <w:pPr>
        <w:pStyle w:val="a6"/>
        <w:spacing w:line="360" w:lineRule="auto"/>
        <w:ind w:left="128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proofErr w:type="gramStart"/>
      <w:r w:rsidRPr="00787488">
        <w:rPr>
          <w:rFonts w:asciiTheme="minorEastAsia" w:eastAsiaTheme="minorEastAsia" w:hAnsiTheme="minorEastAsia" w:hint="eastAsia"/>
          <w:sz w:val="28"/>
          <w:szCs w:val="28"/>
        </w:rPr>
        <w:t>网构软件可靠性</w:t>
      </w:r>
      <w:proofErr w:type="gramEnd"/>
      <w:r w:rsidRPr="00787488">
        <w:rPr>
          <w:rFonts w:asciiTheme="minorEastAsia" w:eastAsiaTheme="minorEastAsia" w:hAnsiTheme="minorEastAsia" w:hint="eastAsia"/>
          <w:sz w:val="28"/>
          <w:szCs w:val="28"/>
        </w:rPr>
        <w:t>技术研究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攀枝花学院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靖、秦振涛、</w:t>
      </w:r>
      <w:proofErr w:type="gramStart"/>
      <w:r w:rsidRPr="00787488">
        <w:rPr>
          <w:rFonts w:asciiTheme="minorEastAsia" w:eastAsiaTheme="minorEastAsia" w:hAnsiTheme="minorEastAsia" w:hint="eastAsia"/>
          <w:sz w:val="28"/>
          <w:szCs w:val="28"/>
        </w:rPr>
        <w:t>冯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霞、罗学刚、周方晓、张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俊、</w:t>
      </w:r>
    </w:p>
    <w:p w:rsidR="006B383E" w:rsidRPr="00787488" w:rsidRDefault="006B383E" w:rsidP="006B383E">
      <w:pPr>
        <w:spacing w:line="360" w:lineRule="auto"/>
        <w:ind w:firstLineChars="850" w:firstLine="2380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陈三清、刘忠宝</w:t>
      </w:r>
    </w:p>
    <w:p w:rsidR="006B383E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称：基于物联网的智能化果蔬水肥控制技术及其应用</w:t>
      </w:r>
    </w:p>
    <w:p w:rsidR="006B383E" w:rsidRDefault="006B383E" w:rsidP="006B383E">
      <w:pPr>
        <w:spacing w:line="360" w:lineRule="auto"/>
        <w:ind w:firstLineChars="850" w:firstLine="2380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研究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西南交通大学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苟先太、尹显东、赵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舵、荣海</w:t>
      </w:r>
      <w:r>
        <w:rPr>
          <w:rFonts w:asciiTheme="minorEastAsia" w:eastAsiaTheme="minorEastAsia" w:hAnsiTheme="minorEastAsia" w:hint="eastAsia"/>
          <w:sz w:val="28"/>
          <w:szCs w:val="28"/>
        </w:rPr>
        <w:t>娜、郭春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蕾、黄勤琴</w:t>
      </w:r>
    </w:p>
    <w:p w:rsidR="006B383E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数字立交V2.0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成都青云之上信息科技有限公司</w:t>
      </w: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刘洋</w:t>
      </w:r>
    </w:p>
    <w:p w:rsidR="006B383E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四川省青少年</w:t>
      </w:r>
      <w:r>
        <w:rPr>
          <w:rFonts w:asciiTheme="minorEastAsia" w:eastAsiaTheme="minorEastAsia" w:hAnsiTheme="minorEastAsia" w:hint="eastAsia"/>
          <w:sz w:val="28"/>
          <w:szCs w:val="28"/>
        </w:rPr>
        <w:t>校园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足球信息化管理系统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成都东软学院</w:t>
      </w:r>
    </w:p>
    <w:p w:rsidR="006B383E" w:rsidRDefault="006B383E" w:rsidP="006B383E">
      <w:pPr>
        <w:spacing w:line="360" w:lineRule="auto"/>
        <w:ind w:firstLine="555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张应辉、康桂花、罗频捷、巫家敏、唐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戟、陈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61DEC">
        <w:rPr>
          <w:rFonts w:asciiTheme="minorEastAsia" w:eastAsiaTheme="minorEastAsia" w:hAnsiTheme="minorEastAsia" w:hint="eastAsia"/>
          <w:sz w:val="28"/>
          <w:szCs w:val="28"/>
        </w:rPr>
        <w:t>建</w:t>
      </w:r>
    </w:p>
    <w:p w:rsidR="006B383E" w:rsidRDefault="006B383E" w:rsidP="006B383E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6B383E" w:rsidRPr="00716E03" w:rsidRDefault="006B383E" w:rsidP="006B383E">
      <w:pPr>
        <w:pStyle w:val="a6"/>
        <w:numPr>
          <w:ilvl w:val="0"/>
          <w:numId w:val="4"/>
        </w:numPr>
        <w:spacing w:line="360" w:lineRule="auto"/>
        <w:ind w:firstLineChars="0"/>
        <w:rPr>
          <w:rFonts w:asciiTheme="minorEastAsia" w:eastAsiaTheme="minorEastAsia" w:hAnsiTheme="minorEastAsia"/>
          <w:b/>
          <w:sz w:val="28"/>
          <w:szCs w:val="28"/>
        </w:rPr>
      </w:pPr>
      <w:r w:rsidRPr="00716E03">
        <w:rPr>
          <w:rFonts w:asciiTheme="minorEastAsia" w:eastAsiaTheme="minorEastAsia" w:hAnsiTheme="minorEastAsia" w:hint="eastAsia"/>
          <w:b/>
          <w:sz w:val="28"/>
          <w:szCs w:val="28"/>
        </w:rPr>
        <w:t>授予三等奖项目7项：</w:t>
      </w: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消防无人机</w:t>
      </w:r>
      <w:proofErr w:type="gramStart"/>
      <w:r w:rsidRPr="00BA6DD1">
        <w:rPr>
          <w:rFonts w:asciiTheme="minorEastAsia" w:eastAsiaTheme="minorEastAsia" w:hAnsiTheme="minorEastAsia" w:hint="eastAsia"/>
          <w:sz w:val="28"/>
          <w:szCs w:val="28"/>
        </w:rPr>
        <w:t>微惯导</w:t>
      </w:r>
      <w:proofErr w:type="gramEnd"/>
      <w:r w:rsidRPr="00BA6DD1">
        <w:rPr>
          <w:rFonts w:asciiTheme="minorEastAsia" w:eastAsiaTheme="minorEastAsia" w:hAnsiTheme="minorEastAsia" w:hint="eastAsia"/>
          <w:sz w:val="28"/>
          <w:szCs w:val="28"/>
        </w:rPr>
        <w:t>辅助室内地磁分级导航</w:t>
      </w:r>
      <w:r>
        <w:rPr>
          <w:rFonts w:asciiTheme="minorEastAsia" w:eastAsiaTheme="minorEastAsia" w:hAnsiTheme="minorEastAsia" w:hint="eastAsia"/>
          <w:sz w:val="28"/>
          <w:szCs w:val="28"/>
        </w:rPr>
        <w:t>关键技术研究</w:t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成都工业学院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proofErr w:type="gramStart"/>
      <w:r w:rsidRPr="00BA6DD1">
        <w:rPr>
          <w:rFonts w:asciiTheme="minorEastAsia" w:eastAsiaTheme="minorEastAsia" w:hAnsiTheme="minorEastAsia" w:hint="eastAsia"/>
          <w:sz w:val="28"/>
          <w:szCs w:val="28"/>
        </w:rPr>
        <w:t>沈益民</w:t>
      </w:r>
      <w:proofErr w:type="gramEnd"/>
      <w:r w:rsidRPr="00BA6DD1">
        <w:rPr>
          <w:rFonts w:asciiTheme="minorEastAsia" w:eastAsiaTheme="minorEastAsia" w:hAnsiTheme="minorEastAsia" w:hint="eastAsia"/>
          <w:sz w:val="28"/>
          <w:szCs w:val="28"/>
        </w:rPr>
        <w:t>、王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涛、李成大、陈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 w:rsidRPr="00BA6DD1">
        <w:rPr>
          <w:rFonts w:asciiTheme="minorEastAsia" w:eastAsiaTheme="minorEastAsia" w:hAnsiTheme="minorEastAsia" w:hint="eastAsia"/>
          <w:sz w:val="28"/>
          <w:szCs w:val="28"/>
        </w:rPr>
        <w:t>峥</w:t>
      </w:r>
      <w:proofErr w:type="gramEnd"/>
      <w:r w:rsidRPr="00BA6DD1">
        <w:rPr>
          <w:rFonts w:asciiTheme="minorEastAsia" w:eastAsiaTheme="minorEastAsia" w:hAnsiTheme="minorEastAsia" w:hint="eastAsia"/>
          <w:sz w:val="28"/>
          <w:szCs w:val="28"/>
        </w:rPr>
        <w:t>、林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曦、韩秀君、</w:t>
      </w:r>
    </w:p>
    <w:p w:rsidR="006B383E" w:rsidRDefault="006B383E" w:rsidP="006B383E">
      <w:pPr>
        <w:spacing w:line="360" w:lineRule="auto"/>
        <w:ind w:leftChars="700" w:left="1470" w:firstLineChars="250" w:firstLine="700"/>
        <w:jc w:val="left"/>
        <w:rPr>
          <w:rFonts w:asciiTheme="minorEastAsia" w:eastAsiaTheme="minorEastAsia" w:hAnsiTheme="minorEastAsia"/>
          <w:sz w:val="28"/>
          <w:szCs w:val="28"/>
        </w:rPr>
      </w:pPr>
      <w:r w:rsidRPr="00BA6DD1">
        <w:rPr>
          <w:rFonts w:asciiTheme="minorEastAsia" w:eastAsiaTheme="minorEastAsia" w:hAnsiTheme="minorEastAsia" w:hint="eastAsia"/>
          <w:sz w:val="28"/>
          <w:szCs w:val="28"/>
        </w:rPr>
        <w:t>吕国皎</w:t>
      </w: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漂浮式太阳能水质监测站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成都市易农科技有限公司</w:t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尹显东、尹显超、</w:t>
      </w:r>
      <w:proofErr w:type="gramStart"/>
      <w:r w:rsidRPr="00BA6DD1">
        <w:rPr>
          <w:rFonts w:asciiTheme="minorEastAsia" w:eastAsiaTheme="minorEastAsia" w:hAnsiTheme="minorEastAsia" w:hint="eastAsia"/>
          <w:sz w:val="28"/>
          <w:szCs w:val="28"/>
        </w:rPr>
        <w:t>邓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勇、郭春蕾、胡荣亮、包安兵</w:t>
      </w: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>
        <w:rPr>
          <w:rFonts w:asciiTheme="minorEastAsia" w:eastAsiaTheme="minorEastAsia" w:hAnsiTheme="minorEastAsia" w:hint="eastAsia"/>
          <w:sz w:val="28"/>
          <w:szCs w:val="28"/>
        </w:rPr>
        <w:t>R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C高性能BIM云平台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成都雨云科技有限公司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Pr="00BA6DD1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舒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伟、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冮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A6DD1">
        <w:rPr>
          <w:rFonts w:asciiTheme="minorEastAsia" w:eastAsiaTheme="minorEastAsia" w:hAnsiTheme="minorEastAsia" w:hint="eastAsia"/>
          <w:sz w:val="28"/>
          <w:szCs w:val="28"/>
        </w:rPr>
        <w:t>军、卢研平、汪泓帆、杨瑞升</w:t>
      </w: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中医舌诊系统</w:t>
      </w:r>
    </w:p>
    <w:p w:rsidR="006B383E" w:rsidRDefault="006B383E" w:rsidP="006B383E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成都恩威投资</w:t>
      </w:r>
      <w:r>
        <w:rPr>
          <w:rFonts w:asciiTheme="minorEastAsia" w:eastAsiaTheme="minorEastAsia" w:hAnsiTheme="minorEastAsia" w:hint="eastAsia"/>
          <w:sz w:val="28"/>
          <w:szCs w:val="28"/>
        </w:rPr>
        <w:t>（集团）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6B383E" w:rsidRDefault="006B383E" w:rsidP="006B383E">
      <w:pPr>
        <w:spacing w:line="360" w:lineRule="auto"/>
        <w:ind w:firstLineChars="150" w:firstLine="42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郑卫建</w:t>
      </w: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四川省中小学生艺术素质测评系统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成都东软学院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康桂花、罗频捷、王昊天、林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飞、刘伟华、徐金亚</w:t>
      </w:r>
    </w:p>
    <w:p w:rsidR="006B383E" w:rsidRPr="00C8407C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100" w:left="1890" w:hangingChars="600" w:hanging="16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proofErr w:type="gramStart"/>
      <w:r w:rsidRPr="00C8407C">
        <w:rPr>
          <w:rFonts w:asciiTheme="minorEastAsia" w:eastAsiaTheme="minorEastAsia" w:hAnsiTheme="minorEastAsia" w:hint="eastAsia"/>
          <w:sz w:val="28"/>
          <w:szCs w:val="28"/>
        </w:rPr>
        <w:t>优农帮</w:t>
      </w:r>
      <w:proofErr w:type="gramEnd"/>
      <w:r w:rsidRPr="00C8407C">
        <w:rPr>
          <w:rFonts w:asciiTheme="minorEastAsia" w:eastAsiaTheme="minorEastAsia" w:hAnsiTheme="minorEastAsia" w:hint="eastAsia"/>
          <w:sz w:val="28"/>
          <w:szCs w:val="28"/>
        </w:rPr>
        <w:t>智慧农业生态体系</w:t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四川科库科技有限公司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谢钟波</w:t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 w:rsidRPr="00787488">
        <w:rPr>
          <w:rFonts w:asciiTheme="minorEastAsia" w:eastAsiaTheme="minorEastAsia" w:hAnsiTheme="minorEastAsia" w:hint="eastAsia"/>
          <w:sz w:val="28"/>
          <w:szCs w:val="28"/>
        </w:rPr>
        <w:t>项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目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名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787488">
        <w:rPr>
          <w:rFonts w:asciiTheme="minorEastAsia" w:eastAsiaTheme="minorEastAsia" w:hAnsiTheme="minorEastAsia" w:hint="eastAsia"/>
          <w:sz w:val="28"/>
          <w:szCs w:val="28"/>
        </w:rPr>
        <w:t>称：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多功能安全网</w:t>
      </w:r>
      <w:proofErr w:type="gramStart"/>
      <w:r w:rsidRPr="00C8407C">
        <w:rPr>
          <w:rFonts w:asciiTheme="minorEastAsia" w:eastAsiaTheme="minorEastAsia" w:hAnsiTheme="minorEastAsia" w:hint="eastAsia"/>
          <w:sz w:val="28"/>
          <w:szCs w:val="28"/>
        </w:rPr>
        <w:t>关系统</w:t>
      </w:r>
      <w:proofErr w:type="gramEnd"/>
      <w:r w:rsidRPr="00C8407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主要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完成单位：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成都东软学院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ab/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主 要 </w:t>
      </w:r>
      <w:r w:rsidRPr="005E7E37">
        <w:rPr>
          <w:rFonts w:asciiTheme="minorEastAsia" w:eastAsiaTheme="minorEastAsia" w:hAnsiTheme="minorEastAsia" w:hint="eastAsia"/>
          <w:sz w:val="28"/>
          <w:szCs w:val="28"/>
        </w:rPr>
        <w:t>完成人:</w:t>
      </w:r>
      <w:r w:rsidRPr="00C8407C">
        <w:rPr>
          <w:rFonts w:asciiTheme="minorEastAsia" w:eastAsiaTheme="minorEastAsia" w:hAnsiTheme="minorEastAsia" w:hint="eastAsia"/>
          <w:sz w:val="28"/>
          <w:szCs w:val="28"/>
        </w:rPr>
        <w:t>罗晓飞、宁多彪</w:t>
      </w: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6B383E" w:rsidRDefault="006B383E" w:rsidP="006B383E">
      <w:pPr>
        <w:spacing w:line="360" w:lineRule="auto"/>
        <w:ind w:leftChars="300" w:left="1750" w:hangingChars="400" w:hanging="1120"/>
        <w:jc w:val="left"/>
        <w:rPr>
          <w:rFonts w:asciiTheme="minorEastAsia" w:eastAsiaTheme="minorEastAsia" w:hAnsiTheme="minorEastAsia"/>
          <w:sz w:val="28"/>
          <w:szCs w:val="28"/>
        </w:rPr>
      </w:pPr>
      <w:r w:rsidRPr="008B66A0">
        <w:rPr>
          <w:rFonts w:asciiTheme="minorEastAsia" w:eastAsiaTheme="minorEastAsia" w:hAnsiTheme="minorEastAsia" w:hint="eastAsia"/>
          <w:sz w:val="28"/>
          <w:szCs w:val="28"/>
        </w:rPr>
        <w:t>希望获奖者再接再厉，争取更大成绩。希望全</w:t>
      </w:r>
      <w:r>
        <w:rPr>
          <w:rFonts w:asciiTheme="minorEastAsia" w:eastAsiaTheme="minorEastAsia" w:hAnsiTheme="minorEastAsia" w:hint="eastAsia"/>
          <w:sz w:val="28"/>
          <w:szCs w:val="28"/>
        </w:rPr>
        <w:t>省计算机界</w:t>
      </w:r>
      <w:r w:rsidRPr="008B66A0">
        <w:rPr>
          <w:rFonts w:asciiTheme="minorEastAsia" w:eastAsiaTheme="minorEastAsia" w:hAnsiTheme="minorEastAsia" w:hint="eastAsia"/>
          <w:sz w:val="28"/>
          <w:szCs w:val="28"/>
        </w:rPr>
        <w:t>科技工</w:t>
      </w:r>
    </w:p>
    <w:p w:rsidR="006B383E" w:rsidRPr="00687E59" w:rsidRDefault="006B383E" w:rsidP="006B383E">
      <w:pPr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8B66A0">
        <w:rPr>
          <w:rFonts w:asciiTheme="minorEastAsia" w:eastAsiaTheme="minorEastAsia" w:hAnsiTheme="minorEastAsia" w:hint="eastAsia"/>
          <w:sz w:val="28"/>
          <w:szCs w:val="28"/>
        </w:rPr>
        <w:t>作者向获奖者学习，继续发扬求真务实、勇于创新的科学精神，努力取得科学技术的重大突破，为</w:t>
      </w:r>
      <w:r>
        <w:rPr>
          <w:rFonts w:asciiTheme="minorEastAsia" w:eastAsiaTheme="minorEastAsia" w:hAnsiTheme="minorEastAsia" w:hint="eastAsia"/>
          <w:sz w:val="28"/>
          <w:szCs w:val="28"/>
        </w:rPr>
        <w:t>实现科技兴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川伟大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>事业做</w:t>
      </w:r>
      <w:r w:rsidRPr="008B66A0">
        <w:rPr>
          <w:rFonts w:asciiTheme="minorEastAsia" w:eastAsiaTheme="minorEastAsia" w:hAnsiTheme="minorEastAsia" w:hint="eastAsia"/>
          <w:sz w:val="28"/>
          <w:szCs w:val="28"/>
        </w:rPr>
        <w:t>出更大贡献。</w:t>
      </w:r>
    </w:p>
    <w:p w:rsidR="006B383E" w:rsidRDefault="006B383E" w:rsidP="006B383E">
      <w:pPr>
        <w:spacing w:line="360" w:lineRule="auto"/>
        <w:ind w:left="1960" w:hangingChars="700" w:hanging="1960"/>
        <w:jc w:val="left"/>
        <w:rPr>
          <w:sz w:val="28"/>
          <w:szCs w:val="28"/>
        </w:rPr>
      </w:pPr>
    </w:p>
    <w:p w:rsidR="006B383E" w:rsidRDefault="006B383E" w:rsidP="006B383E">
      <w:pPr>
        <w:spacing w:line="360" w:lineRule="auto"/>
        <w:ind w:leftChars="200" w:left="1820" w:hangingChars="500" w:hanging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 w:rsidRPr="00C8407C">
        <w:rPr>
          <w:rFonts w:hint="eastAsia"/>
          <w:sz w:val="28"/>
          <w:szCs w:val="28"/>
        </w:rPr>
        <w:t>《四川省计算机科学技术奖》</w:t>
      </w:r>
      <w:r w:rsidRPr="00C8407C">
        <w:rPr>
          <w:rFonts w:hint="eastAsia"/>
          <w:sz w:val="28"/>
          <w:szCs w:val="28"/>
        </w:rPr>
        <w:t>2019</w:t>
      </w:r>
      <w:r w:rsidRPr="00C8407C">
        <w:rPr>
          <w:rFonts w:hint="eastAsia"/>
          <w:sz w:val="28"/>
          <w:szCs w:val="28"/>
        </w:rPr>
        <w:t>年获奖项目</w:t>
      </w:r>
      <w:r>
        <w:rPr>
          <w:rFonts w:hint="eastAsia"/>
          <w:sz w:val="28"/>
          <w:szCs w:val="28"/>
        </w:rPr>
        <w:t>表</w:t>
      </w:r>
    </w:p>
    <w:p w:rsidR="006B383E" w:rsidRDefault="006B383E" w:rsidP="006B383E">
      <w:pPr>
        <w:spacing w:line="360" w:lineRule="auto"/>
        <w:ind w:left="1960" w:hangingChars="700" w:hanging="1960"/>
        <w:jc w:val="left"/>
        <w:rPr>
          <w:rFonts w:hint="eastAsia"/>
          <w:sz w:val="28"/>
          <w:szCs w:val="28"/>
        </w:rPr>
      </w:pPr>
    </w:p>
    <w:p w:rsidR="006B383E" w:rsidRPr="00687E59" w:rsidRDefault="006B383E" w:rsidP="006B383E">
      <w:pPr>
        <w:spacing w:line="360" w:lineRule="auto"/>
        <w:ind w:firstLineChars="1950" w:firstLine="5460"/>
        <w:rPr>
          <w:rFonts w:asciiTheme="minorEastAsia" w:eastAsiaTheme="minorEastAsia" w:hAnsiTheme="minorEastAsia"/>
          <w:sz w:val="28"/>
          <w:szCs w:val="28"/>
        </w:rPr>
      </w:pPr>
      <w:r w:rsidRPr="00687E59">
        <w:rPr>
          <w:rFonts w:asciiTheme="minorEastAsia" w:eastAsiaTheme="minorEastAsia" w:hAnsiTheme="minorEastAsia"/>
          <w:sz w:val="28"/>
          <w:szCs w:val="28"/>
        </w:rPr>
        <w:t>四川省计算机学会</w:t>
      </w:r>
    </w:p>
    <w:p w:rsidR="006B383E" w:rsidRPr="00FB0D61" w:rsidRDefault="006B383E" w:rsidP="006B383E">
      <w:pPr>
        <w:spacing w:line="360" w:lineRule="auto"/>
        <w:ind w:firstLine="440"/>
        <w:rPr>
          <w:sz w:val="28"/>
          <w:szCs w:val="28"/>
        </w:rPr>
      </w:pPr>
      <w:r w:rsidRPr="00687E59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2019年</w:t>
      </w: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Pr="00687E59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687E59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6B383E" w:rsidRPr="00941F6F" w:rsidRDefault="006B383E" w:rsidP="006B383E">
      <w:pPr>
        <w:ind w:left="1960" w:hangingChars="700" w:hanging="1960"/>
        <w:jc w:val="left"/>
        <w:rPr>
          <w:rFonts w:ascii="宋体" w:hAnsi="宋体"/>
          <w:snapToGrid w:val="0"/>
          <w:kern w:val="28"/>
          <w:sz w:val="28"/>
          <w:szCs w:val="28"/>
        </w:rPr>
      </w:pPr>
    </w:p>
    <w:p w:rsidR="006B383E" w:rsidRPr="0096130E" w:rsidRDefault="006B383E" w:rsidP="006B383E">
      <w:pPr>
        <w:ind w:left="1960" w:hangingChars="700" w:hanging="1960"/>
        <w:jc w:val="left"/>
        <w:rPr>
          <w:rFonts w:ascii="宋体" w:hAnsi="宋体"/>
          <w:snapToGrid w:val="0"/>
          <w:color w:val="000000"/>
          <w:kern w:val="22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22"/>
          <w:sz w:val="28"/>
          <w:szCs w:val="28"/>
        </w:rPr>
        <w:t>主题词：</w:t>
      </w:r>
      <w:r>
        <w:rPr>
          <w:rFonts w:ascii="黑体" w:eastAsia="黑体" w:hAnsi="黑体" w:hint="eastAsia"/>
          <w:snapToGrid w:val="0"/>
          <w:color w:val="000000"/>
          <w:kern w:val="22"/>
          <w:sz w:val="28"/>
          <w:szCs w:val="28"/>
        </w:rPr>
        <w:t>计算机  科学技术奖</w:t>
      </w:r>
      <w:r w:rsidRPr="0096130E">
        <w:rPr>
          <w:rFonts w:ascii="黑体" w:eastAsia="黑体" w:hAnsi="黑体" w:hint="eastAsia"/>
          <w:snapToGrid w:val="0"/>
          <w:color w:val="000000"/>
          <w:kern w:val="22"/>
          <w:sz w:val="28"/>
          <w:szCs w:val="28"/>
        </w:rPr>
        <w:t xml:space="preserve">  </w:t>
      </w:r>
      <w:r>
        <w:rPr>
          <w:rFonts w:ascii="黑体" w:eastAsia="黑体" w:hAnsi="黑体" w:hint="eastAsia"/>
          <w:snapToGrid w:val="0"/>
          <w:color w:val="000000"/>
          <w:kern w:val="22"/>
          <w:sz w:val="28"/>
          <w:szCs w:val="28"/>
        </w:rPr>
        <w:t>决定</w:t>
      </w:r>
    </w:p>
    <w:p w:rsidR="006B383E" w:rsidRPr="0075280B" w:rsidRDefault="006B383E" w:rsidP="006B383E">
      <w:pPr>
        <w:pBdr>
          <w:top w:val="single" w:sz="6" w:space="1" w:color="auto"/>
          <w:bottom w:val="single" w:sz="6" w:space="1" w:color="auto"/>
        </w:pBdr>
        <w:ind w:firstLineChars="100" w:firstLine="280"/>
        <w:rPr>
          <w:rFonts w:ascii="华文仿宋" w:eastAsia="华文仿宋" w:hAnsi="华文仿宋"/>
          <w:sz w:val="28"/>
          <w:szCs w:val="28"/>
        </w:rPr>
      </w:pPr>
      <w:r w:rsidRPr="0075280B">
        <w:rPr>
          <w:rFonts w:ascii="华文仿宋" w:eastAsia="华文仿宋" w:hAnsi="华文仿宋" w:hint="eastAsia"/>
          <w:kern w:val="16"/>
          <w:sz w:val="28"/>
          <w:szCs w:val="28"/>
        </w:rPr>
        <w:t>四川省计算机学会秘书处</w:t>
      </w:r>
      <w:r w:rsidRPr="0075280B">
        <w:rPr>
          <w:rFonts w:ascii="华文仿宋" w:eastAsia="华文仿宋" w:hAnsi="华文仿宋" w:hint="eastAsia"/>
          <w:sz w:val="28"/>
          <w:szCs w:val="28"/>
        </w:rPr>
        <w:t xml:space="preserve">        </w:t>
      </w:r>
      <w:r>
        <w:rPr>
          <w:rFonts w:ascii="华文仿宋" w:eastAsia="华文仿宋" w:hAnsi="华文仿宋" w:hint="eastAsia"/>
          <w:sz w:val="28"/>
          <w:szCs w:val="28"/>
        </w:rPr>
        <w:t xml:space="preserve">   </w:t>
      </w:r>
      <w:r w:rsidRPr="0075280B">
        <w:rPr>
          <w:rFonts w:ascii="华文仿宋" w:eastAsia="华文仿宋" w:hAnsi="华文仿宋" w:hint="eastAsia"/>
          <w:sz w:val="28"/>
          <w:szCs w:val="28"/>
        </w:rPr>
        <w:t xml:space="preserve">    201</w:t>
      </w:r>
      <w:r>
        <w:rPr>
          <w:rFonts w:ascii="华文仿宋" w:eastAsia="华文仿宋" w:hAnsi="华文仿宋" w:hint="eastAsia"/>
          <w:sz w:val="28"/>
          <w:szCs w:val="28"/>
        </w:rPr>
        <w:t>9</w:t>
      </w:r>
      <w:r w:rsidRPr="0075280B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10</w:t>
      </w:r>
      <w:r w:rsidRPr="0075280B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28</w:t>
      </w:r>
      <w:r w:rsidRPr="0075280B">
        <w:rPr>
          <w:rFonts w:ascii="华文仿宋" w:eastAsia="华文仿宋" w:hAnsi="华文仿宋" w:hint="eastAsia"/>
          <w:sz w:val="28"/>
          <w:szCs w:val="28"/>
        </w:rPr>
        <w:t>日印发</w:t>
      </w:r>
    </w:p>
    <w:p w:rsidR="006B383E" w:rsidRDefault="006B383E" w:rsidP="006B383E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附件：</w:t>
      </w:r>
    </w:p>
    <w:tbl>
      <w:tblPr>
        <w:tblpPr w:leftFromText="180" w:rightFromText="180" w:vertAnchor="text" w:tblpY="1"/>
        <w:tblOverlap w:val="never"/>
        <w:tblW w:w="8505" w:type="dxa"/>
        <w:tblLook w:val="04A0"/>
      </w:tblPr>
      <w:tblGrid>
        <w:gridCol w:w="817"/>
        <w:gridCol w:w="1266"/>
        <w:gridCol w:w="2727"/>
        <w:gridCol w:w="1951"/>
        <w:gridCol w:w="1744"/>
      </w:tblGrid>
      <w:tr w:rsidR="006B383E" w:rsidRPr="00237E5A" w:rsidTr="000829E9">
        <w:trPr>
          <w:trHeight w:val="750"/>
        </w:trPr>
        <w:tc>
          <w:tcPr>
            <w:tcW w:w="85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83E" w:rsidRPr="0099273E" w:rsidRDefault="006B383E" w:rsidP="000829E9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99273E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《四川省计算机科学技术奖》2019年获奖项目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表</w:t>
            </w:r>
          </w:p>
          <w:p w:rsidR="006B383E" w:rsidRPr="00AD708B" w:rsidRDefault="006B383E" w:rsidP="000829E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</w:t>
            </w:r>
          </w:p>
        </w:tc>
      </w:tr>
      <w:tr w:rsidR="006B383E" w:rsidRPr="00237E5A" w:rsidTr="000829E9">
        <w:trPr>
          <w:trHeight w:val="810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8" w:rsidRDefault="006F4308" w:rsidP="000829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  <w:p w:rsidR="006B383E" w:rsidRDefault="006B383E" w:rsidP="000829E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一等奖2项</w:t>
            </w:r>
          </w:p>
          <w:p w:rsidR="006F4308" w:rsidRPr="00237E5A" w:rsidRDefault="006F4308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6B383E" w:rsidRPr="00237E5A" w:rsidTr="000829E9">
        <w:trPr>
          <w:trHeight w:val="8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获奖编号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Pr="00237E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主要完成</w:t>
            </w:r>
            <w:r w:rsidRPr="00237E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2019-1-001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面向公安大数据的警务督察行为感知关键技术研究及应用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成都信息工程大学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乔少杰</w:t>
            </w:r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、韩楠、张吉烈、魏军林、唐聃、张永清、郑皎凌、金虎、何晓曦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2019-1-002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半监督</w:t>
            </w:r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聚类集成理论与方法研究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杨燕、王红军、胡节、王浩、张熠玲</w:t>
            </w:r>
          </w:p>
        </w:tc>
      </w:tr>
      <w:tr w:rsidR="006B383E" w:rsidRPr="00237E5A" w:rsidTr="000829E9">
        <w:trPr>
          <w:trHeight w:val="1020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二等奖4项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获奖编号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Pr="00237E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主要完成</w:t>
            </w:r>
            <w:r w:rsidRPr="00237E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2019-2-001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网构软件可靠性</w:t>
            </w:r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技术研究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攀枝花学院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张靖、秦振涛、冯霞、罗学刚、周方晓、张俊、陈三清、刘忠宝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2019-2-002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基于物联网的智能化果蔬水肥控制技术及其应用研究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西南交通大学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苟先太、尹显东、赵舵、荣海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娜、郭春</w:t>
            </w: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蕾、黄勤琴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2019-2-003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数字立交V2.0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成都青云之上信息科技有限公司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刘洋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2019-2-004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四川省青少年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校园</w:t>
            </w: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足球信息化管理系统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成都东软学院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张应辉、康桂花、罗频捷、巫家敏、唐戟、陈建</w:t>
            </w:r>
          </w:p>
        </w:tc>
      </w:tr>
      <w:tr w:rsidR="006B383E" w:rsidRPr="00237E5A" w:rsidTr="000829E9">
        <w:trPr>
          <w:trHeight w:val="1020"/>
        </w:trPr>
        <w:tc>
          <w:tcPr>
            <w:tcW w:w="850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lastRenderedPageBreak/>
              <w:t>三等奖7项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获奖编号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  <w:r w:rsidRPr="00237E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主要完成</w:t>
            </w:r>
            <w:r w:rsidRPr="00237E5A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参评单位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主要完成人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消防无人机</w:t>
            </w: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微惯导</w:t>
            </w:r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辅助室内地磁分级导航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关键技术研究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成都工业学院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沈益民</w:t>
            </w:r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、王涛、李成大、陈峥、林曦、韩秀君、吕国皎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2019-3-002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漂浮式太阳能水质监测站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成都市易农科技有限公司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尹显东、尹显超、邓勇、郭春蕾、胡荣亮、包安兵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2019-3-003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R</w:t>
            </w: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C高性能BIM云平台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成都雨云科技有限公司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舒伟、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冮</w:t>
            </w:r>
            <w:bookmarkStart w:id="0" w:name="_GoBack"/>
            <w:bookmarkEnd w:id="0"/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军、卢研平、汪泓帆、杨瑞升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中医舌诊系统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成都恩威投资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（集团）</w:t>
            </w: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郑卫建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四川省中小学生艺术素质测评系统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成都东软学院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康桂花、罗频捷、王昊天、林飞、刘伟华、徐金亚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优农帮</w:t>
            </w:r>
            <w:proofErr w:type="gramEnd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智慧农业生态体系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四川科库科技有限公司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谢钟波</w:t>
            </w:r>
          </w:p>
        </w:tc>
      </w:tr>
      <w:tr w:rsidR="006B383E" w:rsidRPr="00237E5A" w:rsidTr="000829E9">
        <w:trPr>
          <w:trHeight w:val="10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2019-3-007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多功能安全网</w:t>
            </w:r>
            <w:proofErr w:type="gramStart"/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关系统</w:t>
            </w:r>
            <w:proofErr w:type="gramEnd"/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成都东软学院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83E" w:rsidRPr="00237E5A" w:rsidRDefault="006B383E" w:rsidP="000829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237E5A">
              <w:rPr>
                <w:rFonts w:ascii="宋体" w:hAnsi="宋体" w:cs="宋体" w:hint="eastAsia"/>
                <w:color w:val="000000"/>
                <w:kern w:val="0"/>
                <w:szCs w:val="21"/>
              </w:rPr>
              <w:t>罗晓飞、宁多彪</w:t>
            </w:r>
          </w:p>
        </w:tc>
      </w:tr>
    </w:tbl>
    <w:p w:rsidR="006B383E" w:rsidRDefault="006B383E" w:rsidP="006B383E">
      <w:pPr>
        <w:ind w:right="96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    制表：                                  </w:t>
      </w:r>
      <w:r w:rsidRPr="00AD708B">
        <w:rPr>
          <w:rFonts w:ascii="宋体" w:hAnsi="宋体" w:cs="宋体" w:hint="eastAsia"/>
          <w:color w:val="000000"/>
          <w:kern w:val="0"/>
          <w:sz w:val="24"/>
          <w:szCs w:val="24"/>
        </w:rPr>
        <w:t>2019年10月28日</w:t>
      </w:r>
    </w:p>
    <w:p w:rsidR="006B383E" w:rsidRPr="00DB4EF5" w:rsidRDefault="006B383E" w:rsidP="006B383E">
      <w:pPr>
        <w:ind w:right="960"/>
        <w:jc w:val="left"/>
        <w:rPr>
          <w:rFonts w:eastAsiaTheme="minorHAnsi"/>
          <w:sz w:val="24"/>
          <w:szCs w:val="24"/>
        </w:rPr>
      </w:pPr>
    </w:p>
    <w:p w:rsidR="006B383E" w:rsidRPr="006F3737" w:rsidRDefault="006B383E" w:rsidP="006B383E">
      <w:pPr>
        <w:spacing w:line="360" w:lineRule="auto"/>
        <w:rPr>
          <w:rFonts w:asciiTheme="majorEastAsia" w:eastAsiaTheme="majorEastAsia" w:hAnsiTheme="majorEastAsia"/>
        </w:rPr>
      </w:pPr>
    </w:p>
    <w:p w:rsidR="00C8407C" w:rsidRPr="006F3737" w:rsidRDefault="00C8407C" w:rsidP="006B383E">
      <w:pPr>
        <w:spacing w:line="360" w:lineRule="auto"/>
        <w:jc w:val="center"/>
        <w:rPr>
          <w:rFonts w:asciiTheme="majorEastAsia" w:eastAsiaTheme="majorEastAsia" w:hAnsiTheme="majorEastAsia"/>
        </w:rPr>
      </w:pPr>
    </w:p>
    <w:sectPr w:rsidR="00C8407C" w:rsidRPr="006F3737" w:rsidSect="00E44E0B">
      <w:footerReference w:type="default" r:id="rId8"/>
      <w:pgSz w:w="11906" w:h="16838"/>
      <w:pgMar w:top="1440" w:right="1514" w:bottom="1315" w:left="1797" w:header="851" w:footer="992" w:gutter="0"/>
      <w:cols w:space="720"/>
      <w:docGrid w:type="line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88" w:rsidRDefault="00AA4F88" w:rsidP="008E7663">
      <w:r>
        <w:separator/>
      </w:r>
    </w:p>
  </w:endnote>
  <w:endnote w:type="continuationSeparator" w:id="0">
    <w:p w:rsidR="00AA4F88" w:rsidRDefault="00AA4F88" w:rsidP="008E76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96146"/>
      <w:docPartObj>
        <w:docPartGallery w:val="Page Numbers (Bottom of Page)"/>
        <w:docPartUnique/>
      </w:docPartObj>
    </w:sdtPr>
    <w:sdtContent>
      <w:p w:rsidR="00716E03" w:rsidRDefault="0036721C">
        <w:pPr>
          <w:pStyle w:val="a4"/>
          <w:jc w:val="right"/>
        </w:pPr>
        <w:fldSimple w:instr=" PAGE   \* MERGEFORMAT ">
          <w:r w:rsidR="006F4308" w:rsidRPr="006F4308">
            <w:rPr>
              <w:noProof/>
              <w:lang w:val="zh-CN"/>
            </w:rPr>
            <w:t>6</w:t>
          </w:r>
        </w:fldSimple>
      </w:p>
    </w:sdtContent>
  </w:sdt>
  <w:p w:rsidR="00716E03" w:rsidRDefault="00716E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88" w:rsidRDefault="00AA4F88" w:rsidP="008E7663">
      <w:r>
        <w:separator/>
      </w:r>
    </w:p>
  </w:footnote>
  <w:footnote w:type="continuationSeparator" w:id="0">
    <w:p w:rsidR="00AA4F88" w:rsidRDefault="00AA4F88" w:rsidP="008E76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6D3B"/>
    <w:multiLevelType w:val="hybridMultilevel"/>
    <w:tmpl w:val="07CA3A24"/>
    <w:lvl w:ilvl="0" w:tplc="C1462998">
      <w:start w:val="1"/>
      <w:numFmt w:val="japaneseCounting"/>
      <w:lvlText w:val="%1．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181E712F"/>
    <w:multiLevelType w:val="hybridMultilevel"/>
    <w:tmpl w:val="FA10DA3A"/>
    <w:lvl w:ilvl="0" w:tplc="33023D38">
      <w:start w:val="1"/>
      <w:numFmt w:val="japaneseCounting"/>
      <w:lvlText w:val="%1、"/>
      <w:lvlJc w:val="left"/>
      <w:pPr>
        <w:ind w:left="18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2">
    <w:nsid w:val="28725FBE"/>
    <w:multiLevelType w:val="hybridMultilevel"/>
    <w:tmpl w:val="FAE4882A"/>
    <w:lvl w:ilvl="0" w:tplc="10B2FD7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2F190A4B"/>
    <w:multiLevelType w:val="hybridMultilevel"/>
    <w:tmpl w:val="5A56FBA2"/>
    <w:lvl w:ilvl="0" w:tplc="D5F81B0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7663"/>
    <w:rsid w:val="00011241"/>
    <w:rsid w:val="000300DE"/>
    <w:rsid w:val="00090077"/>
    <w:rsid w:val="00092A24"/>
    <w:rsid w:val="000A7257"/>
    <w:rsid w:val="00102709"/>
    <w:rsid w:val="001248C4"/>
    <w:rsid w:val="001279D8"/>
    <w:rsid w:val="00134D97"/>
    <w:rsid w:val="0019555C"/>
    <w:rsid w:val="001C0336"/>
    <w:rsid w:val="001C1C56"/>
    <w:rsid w:val="001D70D9"/>
    <w:rsid w:val="001E17C6"/>
    <w:rsid w:val="0022737B"/>
    <w:rsid w:val="00237348"/>
    <w:rsid w:val="00245C57"/>
    <w:rsid w:val="00266FD1"/>
    <w:rsid w:val="00281E12"/>
    <w:rsid w:val="002C398E"/>
    <w:rsid w:val="00327AE3"/>
    <w:rsid w:val="0036721C"/>
    <w:rsid w:val="00392A4D"/>
    <w:rsid w:val="003A4B95"/>
    <w:rsid w:val="003A5A03"/>
    <w:rsid w:val="003C4805"/>
    <w:rsid w:val="003D3294"/>
    <w:rsid w:val="003E204A"/>
    <w:rsid w:val="00403CC5"/>
    <w:rsid w:val="00407BCC"/>
    <w:rsid w:val="00410117"/>
    <w:rsid w:val="00443599"/>
    <w:rsid w:val="004868A2"/>
    <w:rsid w:val="00493FB3"/>
    <w:rsid w:val="00496315"/>
    <w:rsid w:val="00497B30"/>
    <w:rsid w:val="004B00AE"/>
    <w:rsid w:val="004C6508"/>
    <w:rsid w:val="004F412C"/>
    <w:rsid w:val="00543F3B"/>
    <w:rsid w:val="005A008A"/>
    <w:rsid w:val="005D6C19"/>
    <w:rsid w:val="005E290C"/>
    <w:rsid w:val="005E7E37"/>
    <w:rsid w:val="005F2403"/>
    <w:rsid w:val="006006A1"/>
    <w:rsid w:val="006108AA"/>
    <w:rsid w:val="00646918"/>
    <w:rsid w:val="006604CE"/>
    <w:rsid w:val="006818F5"/>
    <w:rsid w:val="00687E59"/>
    <w:rsid w:val="00696356"/>
    <w:rsid w:val="006A2133"/>
    <w:rsid w:val="006A2B6B"/>
    <w:rsid w:val="006A634F"/>
    <w:rsid w:val="006B383E"/>
    <w:rsid w:val="006D43F9"/>
    <w:rsid w:val="006F3737"/>
    <w:rsid w:val="006F4308"/>
    <w:rsid w:val="006F4941"/>
    <w:rsid w:val="006F7711"/>
    <w:rsid w:val="00716E03"/>
    <w:rsid w:val="00717FD0"/>
    <w:rsid w:val="00761DEC"/>
    <w:rsid w:val="007634FA"/>
    <w:rsid w:val="00787488"/>
    <w:rsid w:val="007C5962"/>
    <w:rsid w:val="007D09D5"/>
    <w:rsid w:val="007E37DD"/>
    <w:rsid w:val="00846105"/>
    <w:rsid w:val="0089712D"/>
    <w:rsid w:val="008B66A0"/>
    <w:rsid w:val="008D7BDC"/>
    <w:rsid w:val="008E7663"/>
    <w:rsid w:val="00926778"/>
    <w:rsid w:val="00941F6F"/>
    <w:rsid w:val="00966929"/>
    <w:rsid w:val="009868C0"/>
    <w:rsid w:val="009A1B97"/>
    <w:rsid w:val="009B762D"/>
    <w:rsid w:val="009D3DB5"/>
    <w:rsid w:val="009E4601"/>
    <w:rsid w:val="00A03D57"/>
    <w:rsid w:val="00AA4F88"/>
    <w:rsid w:val="00AD51E4"/>
    <w:rsid w:val="00AE00DB"/>
    <w:rsid w:val="00AF6D71"/>
    <w:rsid w:val="00B02E81"/>
    <w:rsid w:val="00B25A76"/>
    <w:rsid w:val="00B91164"/>
    <w:rsid w:val="00BA6DD1"/>
    <w:rsid w:val="00BE41DF"/>
    <w:rsid w:val="00BF0022"/>
    <w:rsid w:val="00C0655A"/>
    <w:rsid w:val="00C50BA6"/>
    <w:rsid w:val="00C81AF1"/>
    <w:rsid w:val="00C8407C"/>
    <w:rsid w:val="00CA6E50"/>
    <w:rsid w:val="00CE330B"/>
    <w:rsid w:val="00CF02DB"/>
    <w:rsid w:val="00D014EC"/>
    <w:rsid w:val="00D0350A"/>
    <w:rsid w:val="00D16DEC"/>
    <w:rsid w:val="00D33E46"/>
    <w:rsid w:val="00D93C81"/>
    <w:rsid w:val="00DE4572"/>
    <w:rsid w:val="00DE68A0"/>
    <w:rsid w:val="00E239F4"/>
    <w:rsid w:val="00E43C29"/>
    <w:rsid w:val="00E44DB4"/>
    <w:rsid w:val="00E44E0B"/>
    <w:rsid w:val="00E7269E"/>
    <w:rsid w:val="00E756A3"/>
    <w:rsid w:val="00EA7EDA"/>
    <w:rsid w:val="00EB370B"/>
    <w:rsid w:val="00EF0A13"/>
    <w:rsid w:val="00F04071"/>
    <w:rsid w:val="00F1231A"/>
    <w:rsid w:val="00F40860"/>
    <w:rsid w:val="00F720BF"/>
    <w:rsid w:val="00F76214"/>
    <w:rsid w:val="00F77ED3"/>
    <w:rsid w:val="00FC083C"/>
    <w:rsid w:val="00FE3F14"/>
    <w:rsid w:val="00FF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76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76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76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7663"/>
    <w:rPr>
      <w:sz w:val="18"/>
      <w:szCs w:val="18"/>
    </w:rPr>
  </w:style>
  <w:style w:type="character" w:styleId="a5">
    <w:name w:val="Hyperlink"/>
    <w:basedOn w:val="a0"/>
    <w:rsid w:val="008E766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971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8DBFB-B7E7-480A-A729-4E43FA9B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6</Pages>
  <Words>379</Words>
  <Characters>2161</Characters>
  <Application>Microsoft Office Word</Application>
  <DocSecurity>0</DocSecurity>
  <Lines>18</Lines>
  <Paragraphs>5</Paragraphs>
  <ScaleCrop>false</ScaleCrop>
  <Company>China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2019-12-01T01:59:00Z</cp:lastPrinted>
  <dcterms:created xsi:type="dcterms:W3CDTF">2019-12-01T02:07:00Z</dcterms:created>
  <dcterms:modified xsi:type="dcterms:W3CDTF">2020-01-14T06:36:00Z</dcterms:modified>
</cp:coreProperties>
</file>